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b/>
          <w:bCs/>
          <w:color w:val="D81F1A"/>
          <w:sz w:val="24"/>
          <w:szCs w:val="24"/>
        </w:rPr>
        <w:t xml:space="preserve">PERSBERICHT</w:t>
      </w:r>
    </w:p>
    <w:p>
      <w:pPr>
        <w:spacing w:after="60"/>
      </w:pPr>
      <w:r>
        <w:rPr>
          <w:rFonts w:ascii="Arial" w:cs="Arial" w:eastAsia="Arial" w:hAnsi="Arial"/>
          <w:color w:val="444444"/>
          <w:sz w:val="19"/>
          <w:szCs w:val="19"/>
        </w:rPr>
        <w:t xml:space="preserve">Eurol Hellendoorn Rally | PB005 | Hellendoorn, 11 september 2026 | vrij voor publicatie</w:t>
      </w:r>
    </w:p>
    <w:p>
      <w:pPr>
        <w:pBdr>
          <w:bottom w:val="single" w:color="D81F1A" w:sz="12" w:space="1"/>
        </w:pBdr>
        <w:spacing w:after="240" w:before="240"/>
      </w:pPr>
      <w:r>
        <w:rPr>
          <w:sz w:val="2"/>
          <w:szCs w:val="2"/>
        </w:rPr>
        <w:t xml:space="preserve"/>
      </w:r>
    </w:p>
    <w:p>
      <w:pPr>
        <w:spacing w:after="100" w:before="240"/>
      </w:pPr>
      <w:r>
        <w:rPr>
          <w:rFonts w:ascii="Arial" w:cs="Arial" w:eastAsia="Arial" w:hAnsi="Arial"/>
          <w:b/>
          <w:bCs/>
          <w:color w:val="00254E"/>
          <w:sz w:val="34"/>
          <w:szCs w:val="34"/>
        </w:rPr>
        <w:t xml:space="preserve">AVIA VOLT brengt eerste elektrische KNAF-veiligheidsauto naar de Hellendoorn Rally</w:t>
      </w:r>
    </w:p>
    <w:p>
      <w:pPr>
        <w:spacing w:after="240"/>
      </w:pPr>
      <w:r>
        <w:rPr>
          <w:rFonts w:ascii="Arial" w:cs="Arial" w:eastAsia="Arial" w:hAnsi="Arial"/>
          <w:b/>
          <w:bCs/>
          <w:color w:val="D81F1A"/>
          <w:sz w:val="24"/>
          <w:szCs w:val="24"/>
        </w:rPr>
        <w:t xml:space="preserve">Primeur in de Nederlandse rallysport tijdens de 44e editie</w:t>
      </w:r>
    </w:p>
    <w:p>
      <w:pPr>
        <w:spacing w:after="200"/>
      </w:pPr>
      <w:r>
        <w:rPr>
          <w:rFonts w:ascii="Arial" w:cs="Arial" w:eastAsia="Arial" w:hAnsi="Arial"/>
          <w:b/>
          <w:bCs/>
          <w:i/>
          <w:iCs/>
          <w:color w:val="00254E"/>
          <w:sz w:val="22"/>
          <w:szCs w:val="22"/>
        </w:rPr>
        <w:t xml:space="preserve">Tijdens de Eurol Hellendoorn Rally wordt op vrijdag 18 en zaterdag 19 september voor het eerst een volledig elektrische rallyauto ingezet als veiligheidsauto van de KNAF. Daarmee is er in Hellendoorn een primeur te zien die niet eerder in de Nederlandse rallysport werd vertoond. De auto wordt op het serviceterrein bijgeladen met een mobiele snellader van AVIA VOLT.</w:t>
      </w:r>
    </w:p>
    <w:p>
      <w:pPr>
        <w:spacing w:after="140"/>
      </w:pPr>
      <w:r>
        <w:rPr>
          <w:rFonts w:ascii="Arial" w:cs="Arial" w:eastAsia="Arial" w:hAnsi="Arial"/>
          <w:sz w:val="21"/>
          <w:szCs w:val="21"/>
        </w:rPr>
        <w:t xml:space="preserve">AVIA is verbonden aan de Eurol Hellendoorn Rally en is naamgever van de Eurol Hellendoorn Historic Rally powered by AVIA. Die samenwerking sluit aan bij de lange historie van zowel AVIA als het evenement. Tegelijkertijd wil AVIA laten zien dat het merk zich blijft ontwikkelen en actief inspeelt op veranderingen binnen mobiliteit.</w:t>
      </w:r>
    </w:p>
    <w:p>
      <w:pPr>
        <w:spacing w:after="80" w:before="240"/>
      </w:pPr>
      <w:r>
        <w:rPr>
          <w:rFonts w:ascii="Arial" w:cs="Arial" w:eastAsia="Arial" w:hAnsi="Arial"/>
          <w:b/>
          <w:bCs/>
          <w:color w:val="D81F1A"/>
          <w:sz w:val="23"/>
          <w:szCs w:val="23"/>
        </w:rPr>
        <w:t xml:space="preserve">Historie en vooruitgang in één weekend</w:t>
      </w:r>
    </w:p>
    <w:p>
      <w:pPr>
        <w:spacing w:after="140"/>
      </w:pPr>
      <w:r>
        <w:rPr>
          <w:rFonts w:ascii="Arial" w:cs="Arial" w:eastAsia="Arial" w:hAnsi="Arial"/>
          <w:sz w:val="21"/>
          <w:szCs w:val="21"/>
        </w:rPr>
        <w:t xml:space="preserve">Dit jaar krijgt die vooruitstrevende kant van AVIA een zichtbare plek tijdens de rally. De elektrische veiligheidsauto rijdt voor het deelnemersveld uit op de klassementsproeven en vervult daarmee een rol die voor de veiligheid van rijders, officials en publiek onmisbaar is. Dat die rol in Hellendoorn voor het eerst door een volledig elektrische auto wordt ingevuld, maakt de inzet uniek.</w:t>
      </w:r>
    </w:p>
    <w:p>
      <w:pPr>
        <w:spacing w:after="140"/>
      </w:pPr>
      <w:r>
        <w:rPr>
          <w:rFonts w:ascii="Arial" w:cs="Arial" w:eastAsia="Arial" w:hAnsi="Arial"/>
          <w:sz w:val="21"/>
          <w:szCs w:val="21"/>
        </w:rPr>
        <w:t xml:space="preserve">Het contrast met het startveld van de Historic Rally is groot. Daarin verschijnen auto's aan de start die hun sporen decennia geleden verdienden, van de BMW M3 E30 tot de Ford Escort en de Audi Quattro. Verleden en toekomst van de autosport passeren zo binnen enkele minuten dezelfde publieksplek.</w:t>
      </w:r>
    </w:p>
    <w:p>
      <w:pPr>
        <w:spacing w:after="80" w:before="240"/>
      </w:pPr>
      <w:r>
        <w:rPr>
          <w:rFonts w:ascii="Arial" w:cs="Arial" w:eastAsia="Arial" w:hAnsi="Arial"/>
          <w:b/>
          <w:bCs/>
          <w:color w:val="D81F1A"/>
          <w:sz w:val="23"/>
          <w:szCs w:val="23"/>
        </w:rPr>
        <w:t xml:space="preserve">Snelladen op het serviceterrein</w:t>
      </w:r>
    </w:p>
    <w:p>
      <w:pPr>
        <w:spacing w:after="140"/>
      </w:pPr>
      <w:r>
        <w:rPr>
          <w:rFonts w:ascii="Arial" w:cs="Arial" w:eastAsia="Arial" w:hAnsi="Arial"/>
          <w:sz w:val="21"/>
          <w:szCs w:val="21"/>
        </w:rPr>
        <w:t xml:space="preserve">Om de elektrische veiligheidsauto gedurende het evenement op locatie te kunnen laden, plaatst AVIA VOLT een mobiele snellader op het serviceterrein bij Avonturenpark Hellendoorn. Daarmee kan de auto snel worden bijgeladen, zonder dat daarvoor vaste laadinfrastructuur aanwezig hoeft te zijn. Voor bezoekers van het serviceterrein is de snellader bovendien van dichtbij te bekijken.</w:t>
      </w:r>
    </w:p>
    <w:p>
      <w:pPr>
        <w:spacing w:after="80" w:before="240"/>
      </w:pPr>
      <w:r>
        <w:rPr>
          <w:rFonts w:ascii="Arial" w:cs="Arial" w:eastAsia="Arial" w:hAnsi="Arial"/>
          <w:b/>
          <w:bCs/>
          <w:color w:val="D81F1A"/>
          <w:sz w:val="23"/>
          <w:szCs w:val="23"/>
        </w:rPr>
        <w:t xml:space="preserve">Reactie van AVIA</w:t>
      </w:r>
    </w:p>
    <w:p>
      <w:pPr>
        <w:spacing w:after="100" w:before="160"/>
        <w:ind w:left="400"/>
      </w:pPr>
      <w:r>
        <w:rPr>
          <w:rFonts w:ascii="Arial" w:cs="Arial" w:eastAsia="Arial" w:hAnsi="Arial"/>
          <w:i/>
          <w:iCs/>
          <w:color w:val="00254E"/>
          <w:sz w:val="22"/>
          <w:szCs w:val="22"/>
        </w:rPr>
        <w:t xml:space="preserve">"Onze samenwerking met de Hellendoorn Rally brengt twee kanten van AVIA mooi samen. Als naamgever van de Historic Rally koesteren we de rijke historie van het evenement. Met AVIA VOLT kijken we juist vooruit. Door de inzet van de elektrische KNAF-veiligheidsauto en het snelladen op locatie mogelijk te maken, verbinden we ontwikkelingen in de mobiliteitssector met de dynamiek van de rallysport. Zo laten we zien dat innovatie en verduurzaming ook binnen de rallysport steeds meer een plek krijgen."</w:t>
      </w:r>
    </w:p>
    <w:p>
      <w:pPr>
        <w:spacing w:after="60"/>
      </w:pPr>
      <w:r>
        <w:rPr>
          <w:rFonts w:ascii="Arial" w:cs="Arial" w:eastAsia="Arial" w:hAnsi="Arial"/>
          <w:color w:val="444444"/>
          <w:sz w:val="19"/>
          <w:szCs w:val="19"/>
        </w:rPr>
        <w:t xml:space="preserve">Leonie Pater-Kamp, [functie invullen], AVIA</w:t>
      </w:r>
    </w:p>
    <w:p>
      <w:pPr>
        <w:spacing w:after="80" w:before="240"/>
      </w:pPr>
      <w:r>
        <w:rPr>
          <w:rFonts w:ascii="Arial" w:cs="Arial" w:eastAsia="Arial" w:hAnsi="Arial"/>
          <w:b/>
          <w:bCs/>
          <w:color w:val="D81F1A"/>
          <w:sz w:val="23"/>
          <w:szCs w:val="23"/>
        </w:rPr>
        <w:t xml:space="preserve">Over AVIA VOLT</w:t>
      </w:r>
    </w:p>
    <w:p>
      <w:pPr>
        <w:spacing w:after="140"/>
      </w:pPr>
      <w:r>
        <w:rPr>
          <w:rFonts w:ascii="Arial" w:cs="Arial" w:eastAsia="Arial" w:hAnsi="Arial"/>
          <w:sz w:val="21"/>
          <w:szCs w:val="21"/>
        </w:rPr>
        <w:t xml:space="preserve">AVIA ontwikkelt zich van oudsher mee met de mobiliteitsbehoefte van haar klanten. AVIA VOLT richt zich op laadoplossingen voor bedrijven en onderweg, van advies en realisatie tot beheer en service, vanuit de overtuiging dat elektrisch laden altijd en overal moeiteloos moet zijn.</w:t>
      </w:r>
    </w:p>
    <w:p>
      <w:pPr>
        <w:spacing w:after="80" w:before="240"/>
      </w:pPr>
      <w:r>
        <w:rPr>
          <w:rFonts w:ascii="Arial" w:cs="Arial" w:eastAsia="Arial" w:hAnsi="Arial"/>
          <w:b/>
          <w:bCs/>
          <w:color w:val="D81F1A"/>
          <w:sz w:val="23"/>
          <w:szCs w:val="23"/>
        </w:rPr>
        <w:t xml:space="preserve">Praktisch</w:t>
      </w:r>
    </w:p>
    <w:p>
      <w:pPr>
        <w:spacing w:after="140"/>
      </w:pPr>
      <w:r>
        <w:rPr>
          <w:rFonts w:ascii="Arial" w:cs="Arial" w:eastAsia="Arial" w:hAnsi="Arial"/>
          <w:sz w:val="21"/>
          <w:szCs w:val="21"/>
        </w:rPr>
        <w:t xml:space="preserve">De 44e Eurol Hellendoorn Rally wordt verreden op vrijdag 18 en zaterdag 19 september. Het serviceterrein en het rallycentrum zijn gevestigd bij Avonturenpark Hellendoorn, dat dit jaar zijn 90-jarig jubileum viert. De klassementsproeven zijn gratis toegankelijk. Kaarten voor het serviceterrein zijn verkrijgbaar via www.ticketview.nl/shop/hellendoornrally.</w:t>
      </w:r>
    </w:p>
    <w:p>
      <w:pPr>
        <w:pBdr>
          <w:bottom w:val="single" w:color="D81F1A" w:sz="12" w:space="1"/>
        </w:pBdr>
        <w:spacing w:after="240" w:before="240"/>
      </w:pPr>
      <w:r>
        <w:rPr>
          <w:sz w:val="2"/>
          <w:szCs w:val="2"/>
        </w:rPr>
        <w:t xml:space="preserve"/>
      </w:r>
    </w:p>
    <w:p>
      <w:pPr>
        <w:spacing w:after="60" w:before="200"/>
      </w:pPr>
      <w:r>
        <w:rPr>
          <w:rFonts w:ascii="Arial" w:cs="Arial" w:eastAsia="Arial" w:hAnsi="Arial"/>
          <w:b/>
          <w:bCs/>
          <w:color w:val="00254E"/>
          <w:sz w:val="20"/>
          <w:szCs w:val="20"/>
        </w:rPr>
        <w:t xml:space="preserve">Noot voor de redactie, niet voor publicatie</w:t>
      </w:r>
    </w:p>
    <w:p>
      <w:pPr>
        <w:spacing w:after="60"/>
      </w:pPr>
      <w:r>
        <w:rPr>
          <w:rFonts w:ascii="Arial" w:cs="Arial" w:eastAsia="Arial" w:hAnsi="Arial"/>
          <w:color w:val="444444"/>
          <w:sz w:val="19"/>
          <w:szCs w:val="19"/>
        </w:rPr>
        <w:t xml:space="preserve">Voor meer informatie, interviewverzoeken of beeldmateriaal: pers@hellendoornrally.eu</w:t>
      </w:r>
    </w:p>
    <w:p>
      <w:pPr>
        <w:spacing w:after="60"/>
      </w:pPr>
      <w:r>
        <w:rPr>
          <w:rFonts w:ascii="Arial" w:cs="Arial" w:eastAsia="Arial" w:hAnsi="Arial"/>
          <w:color w:val="444444"/>
          <w:sz w:val="19"/>
          <w:szCs w:val="19"/>
        </w:rPr>
        <w:t xml:space="preserve">Meer informatie over de rally: www.eurolhellendoornrally.com</w:t>
      </w:r>
    </w:p>
    <w:p>
      <w:pPr>
        <w:spacing w:after="60"/>
      </w:pPr>
      <w:r>
        <w:rPr>
          <w:rFonts w:ascii="Arial" w:cs="Arial" w:eastAsia="Arial" w:hAnsi="Arial"/>
          <w:color w:val="444444"/>
          <w:sz w:val="19"/>
          <w:szCs w:val="19"/>
        </w:rPr>
        <w:t xml:space="preserve">Fotografie: Jan Dood, Gerben Slomp en Tim Grobben. Beeld op aanvraag beschikbaar, rechtenvrij te gebruiken bij vermelding van de fotograaf.</w:t>
      </w:r>
    </w:p>
    <w:p>
      <w:pPr>
        <w:spacing w:after="60"/>
      </w:pPr>
      <w:r>
        <w:rPr>
          <w:rFonts w:ascii="Arial" w:cs="Arial" w:eastAsia="Arial" w:hAnsi="Arial"/>
          <w:color w:val="444444"/>
          <w:sz w:val="19"/>
          <w:szCs w:val="19"/>
        </w:rPr>
        <w:t xml:space="preserve">Uitgave: Stichting Hellendoorn Rally, Bedrijvenpark Twente 305, 7602 KL Almelo.</w:t>
      </w:r>
    </w:p>
    <w:p>
      <w:pPr>
        <w:spacing w:after="60" w:before="200"/>
      </w:pPr>
      <w:r>
        <w:rPr>
          <w:rFonts w:ascii="Arial" w:cs="Arial" w:eastAsia="Arial" w:hAnsi="Arial"/>
          <w:b/>
          <w:bCs/>
          <w:color w:val="00254E"/>
          <w:sz w:val="20"/>
          <w:szCs w:val="20"/>
        </w:rPr>
        <w:t xml:space="preserve">Aandachtspunten voor verzending</w:t>
      </w:r>
    </w:p>
    <w:p>
      <w:pPr>
        <w:spacing w:after="60"/>
      </w:pPr>
      <w:r>
        <w:rPr>
          <w:rFonts w:ascii="Arial" w:cs="Arial" w:eastAsia="Arial" w:hAnsi="Arial"/>
          <w:color w:val="444444"/>
          <w:sz w:val="19"/>
          <w:szCs w:val="19"/>
        </w:rPr>
        <w:t xml:space="preserve">Merk en type van de elektrische veiligheidsauto zijn nog niet ingevuld. Dat is juist het detail waar motorsportmedia naar vragen, dus opvragen bij AVIA of de KNAF en toevoegen in de tweede alinea onder de eerste tussenkop.</w:t>
      </w:r>
    </w:p>
    <w:p>
      <w:pPr>
        <w:spacing w:after="60"/>
      </w:pPr>
      <w:r>
        <w:rPr>
          <w:rFonts w:ascii="Arial" w:cs="Arial" w:eastAsia="Arial" w:hAnsi="Arial"/>
          <w:color w:val="444444"/>
          <w:sz w:val="19"/>
          <w:szCs w:val="19"/>
        </w:rPr>
        <w:t xml:space="preserve">Functie van Leonie Pater-Kamp invullen en de quote laten aftikken door AVIA voor verzending.</w:t>
      </w:r>
    </w:p>
    <w:p>
      <w:pPr>
        <w:spacing w:after="60"/>
      </w:pPr>
      <w:r>
        <w:rPr>
          <w:rFonts w:ascii="Arial" w:cs="Arial" w:eastAsia="Arial" w:hAnsi="Arial"/>
          <w:color w:val="444444"/>
          <w:sz w:val="19"/>
          <w:szCs w:val="19"/>
        </w:rPr>
        <w:t xml:space="preserve">Optioneel: een tweede citaat namens de organisatie, te plaatsen direct na de quote van AVIA.</w:t>
      </w:r>
    </w:p>
    <w:sectPr>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Persbericht AVIA VOLT elektrische KNAF-veiligheidsauto</dc:title>
  <dc:creator>Reclame Totaal BV</dc:creator>
  <cp:lastModifiedBy>Un-named</cp:lastModifiedBy>
  <cp:revision>1</cp:revision>
  <dcterms:created xsi:type="dcterms:W3CDTF">2026-09-11T08:09:52.940Z</dcterms:created>
  <dcterms:modified xsi:type="dcterms:W3CDTF">2026-09-11T08:09:52.950Z</dcterms:modified>
</cp:coreProperties>
</file>

<file path=docProps/custom.xml><?xml version="1.0" encoding="utf-8"?>
<Properties xmlns="http://schemas.openxmlformats.org/officeDocument/2006/custom-properties" xmlns:vt="http://schemas.openxmlformats.org/officeDocument/2006/docPropsVTypes"/>
</file>